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К перечню основных нормативных правовых актов по вопросам противодействия коррупции относятся:</w:t>
      </w:r>
    </w:p>
    <w:p w:rsidR="002B7004" w:rsidRPr="00BC12E7" w:rsidRDefault="002B7004" w:rsidP="00BC12E7">
      <w:pPr>
        <w:pStyle w:val="a5"/>
        <w:jc w:val="both"/>
        <w:rPr>
          <w:rFonts w:ascii="Times New Roman" w:hAnsi="Times New Roman"/>
          <w:sz w:val="24"/>
          <w:szCs w:val="24"/>
        </w:rPr>
      </w:pPr>
      <w:hyperlink r:id="rId4" w:history="1">
        <w:r w:rsidRPr="00BC12E7">
          <w:rPr>
            <w:rStyle w:val="a4"/>
            <w:rFonts w:ascii="Times New Roman" w:hAnsi="Times New Roman"/>
            <w:sz w:val="24"/>
            <w:szCs w:val="24"/>
          </w:rPr>
          <w:t>Федеральные законы Российской Федерации</w:t>
        </w:r>
      </w:hyperlink>
    </w:p>
    <w:p w:rsidR="002B7004" w:rsidRPr="00BC12E7" w:rsidRDefault="002B7004" w:rsidP="00BC12E7">
      <w:pPr>
        <w:pStyle w:val="a5"/>
        <w:jc w:val="both"/>
        <w:rPr>
          <w:rFonts w:ascii="Times New Roman" w:hAnsi="Times New Roman"/>
          <w:sz w:val="24"/>
          <w:szCs w:val="24"/>
        </w:rPr>
      </w:pPr>
      <w:hyperlink r:id="rId5" w:history="1">
        <w:r w:rsidRPr="00BC12E7">
          <w:rPr>
            <w:rStyle w:val="a4"/>
            <w:rFonts w:ascii="Times New Roman" w:hAnsi="Times New Roman"/>
            <w:sz w:val="24"/>
            <w:szCs w:val="24"/>
          </w:rPr>
          <w:t>Указы Президента Российской Федерации</w:t>
        </w:r>
      </w:hyperlink>
    </w:p>
    <w:p w:rsidR="002B7004" w:rsidRPr="00BC12E7" w:rsidRDefault="002B7004" w:rsidP="00BC12E7">
      <w:pPr>
        <w:pStyle w:val="a5"/>
        <w:jc w:val="both"/>
        <w:rPr>
          <w:rFonts w:ascii="Times New Roman" w:hAnsi="Times New Roman"/>
          <w:sz w:val="24"/>
          <w:szCs w:val="24"/>
        </w:rPr>
      </w:pPr>
      <w:hyperlink r:id="rId6" w:history="1">
        <w:r w:rsidRPr="00BC12E7">
          <w:rPr>
            <w:rStyle w:val="a4"/>
            <w:rFonts w:ascii="Times New Roman" w:hAnsi="Times New Roman"/>
            <w:sz w:val="24"/>
            <w:szCs w:val="24"/>
          </w:rPr>
          <w:t>Постановления Правительства Российской Федерации</w:t>
        </w:r>
      </w:hyperlink>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 xml:space="preserve">Обеспечение разработки и принятия федеральных законов </w:t>
      </w:r>
      <w:proofErr w:type="gramStart"/>
      <w:r w:rsidRPr="00BC12E7">
        <w:rPr>
          <w:rFonts w:ascii="Times New Roman" w:hAnsi="Times New Roman"/>
          <w:sz w:val="24"/>
          <w:szCs w:val="24"/>
        </w:rPr>
        <w:t>по вопросам противодействия коррупции закреплено в качестве одной из функций Федерального Собрания Российской Федерации среди организационных основ противодействия коррупции в части</w:t>
      </w:r>
      <w:proofErr w:type="gramEnd"/>
      <w:r w:rsidRPr="00BC12E7">
        <w:rPr>
          <w:rFonts w:ascii="Times New Roman" w:hAnsi="Times New Roman"/>
          <w:sz w:val="24"/>
          <w:szCs w:val="24"/>
        </w:rPr>
        <w:t xml:space="preserve"> 2 статьи 5 Федерального закона от 25 декабря 2008 года № 273-ФЗ «О противодействии коррупции».</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1) </w:t>
      </w:r>
      <w:hyperlink r:id="rId7" w:history="1">
        <w:r w:rsidRPr="00BC12E7">
          <w:rPr>
            <w:rStyle w:val="a4"/>
            <w:rFonts w:ascii="Times New Roman" w:hAnsi="Times New Roman"/>
            <w:sz w:val="24"/>
            <w:szCs w:val="24"/>
          </w:rPr>
          <w:t>Федеральный закон от 27 июля 2004 года № 79-ФЗ «О государственной гражданской службе Российской Федерации»</w:t>
        </w:r>
      </w:hyperlink>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2) </w:t>
      </w:r>
      <w:hyperlink r:id="rId8" w:history="1">
        <w:r w:rsidRPr="00BC12E7">
          <w:rPr>
            <w:rStyle w:val="a4"/>
            <w:rFonts w:ascii="Times New Roman" w:hAnsi="Times New Roman"/>
            <w:sz w:val="24"/>
            <w:szCs w:val="24"/>
          </w:rPr>
          <w:t>Федеральный закон от 02 марта 2007 года № 25-ФЗ «О муниципальной службе в Российской Федерации»</w:t>
        </w:r>
      </w:hyperlink>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закрепляют основные обязанности государственных гражданских служащих и муниципальных служащих, а также связанные с особенностями государственной и муниципальной службы ограничения их прав, устанавливает ответственность за нарушение этих ограничений.</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3) </w:t>
      </w:r>
      <w:hyperlink r:id="rId9" w:history="1">
        <w:r w:rsidRPr="00BC12E7">
          <w:rPr>
            <w:rStyle w:val="a4"/>
            <w:rFonts w:ascii="Times New Roman" w:hAnsi="Times New Roman"/>
            <w:sz w:val="24"/>
            <w:szCs w:val="24"/>
          </w:rPr>
          <w:t>Федеральный закон от 25 декабря 2008 года № 274-ФЗ «О внесении изменений в отдельные законодательные акты Российской Федерации в связи с принятием Федерального закона «О противодействии коррупции»</w:t>
        </w:r>
      </w:hyperlink>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вносит комплекс взаимоувязанных изменений в целый ряд федеральных законодательных актов.</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4) </w:t>
      </w:r>
      <w:hyperlink r:id="rId10" w:history="1">
        <w:r w:rsidRPr="00BC12E7">
          <w:rPr>
            <w:rStyle w:val="a4"/>
            <w:rFonts w:ascii="Times New Roman" w:hAnsi="Times New Roman"/>
            <w:sz w:val="24"/>
            <w:szCs w:val="24"/>
          </w:rPr>
          <w:t>Федеральный закон от 17 июля 2009 года № 172-ФЗ «Об </w:t>
        </w:r>
        <w:proofErr w:type="spellStart"/>
        <w:r w:rsidRPr="00BC12E7">
          <w:rPr>
            <w:rStyle w:val="a4"/>
            <w:rFonts w:ascii="Times New Roman" w:hAnsi="Times New Roman"/>
            <w:sz w:val="24"/>
            <w:szCs w:val="24"/>
          </w:rPr>
          <w:t>антикоррупционной</w:t>
        </w:r>
        <w:proofErr w:type="spellEnd"/>
        <w:r w:rsidRPr="00BC12E7">
          <w:rPr>
            <w:rStyle w:val="a4"/>
            <w:rFonts w:ascii="Times New Roman" w:hAnsi="Times New Roman"/>
            <w:sz w:val="24"/>
            <w:szCs w:val="24"/>
          </w:rPr>
          <w:t xml:space="preserve"> экспертизе нормативных правовых актов и проектов нормативных правовых актов»</w:t>
        </w:r>
      </w:hyperlink>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 xml:space="preserve">устанавливает правовые и организационные основы </w:t>
      </w:r>
      <w:proofErr w:type="spellStart"/>
      <w:r w:rsidRPr="00BC12E7">
        <w:rPr>
          <w:rFonts w:ascii="Times New Roman" w:hAnsi="Times New Roman"/>
          <w:sz w:val="24"/>
          <w:szCs w:val="24"/>
        </w:rPr>
        <w:t>антикоррупционной</w:t>
      </w:r>
      <w:proofErr w:type="spellEnd"/>
      <w:r w:rsidRPr="00BC12E7">
        <w:rPr>
          <w:rFonts w:ascii="Times New Roman" w:hAnsi="Times New Roman"/>
          <w:sz w:val="24"/>
          <w:szCs w:val="24"/>
        </w:rPr>
        <w:t xml:space="preserve"> экспертизы нормативных правовых актов и проектов нормативных правовых актов в целях выявления в них </w:t>
      </w:r>
      <w:proofErr w:type="spellStart"/>
      <w:r w:rsidRPr="00BC12E7">
        <w:rPr>
          <w:rFonts w:ascii="Times New Roman" w:hAnsi="Times New Roman"/>
          <w:sz w:val="24"/>
          <w:szCs w:val="24"/>
        </w:rPr>
        <w:t>коррупциогенных</w:t>
      </w:r>
      <w:proofErr w:type="spellEnd"/>
      <w:r w:rsidRPr="00BC12E7">
        <w:rPr>
          <w:rFonts w:ascii="Times New Roman" w:hAnsi="Times New Roman"/>
          <w:sz w:val="24"/>
          <w:szCs w:val="24"/>
        </w:rPr>
        <w:t xml:space="preserve"> факторов и их последующего устранения. В соответствии с подпунктом 3 пункта 1 статьи 3 Федерального закона </w:t>
      </w:r>
      <w:proofErr w:type="spellStart"/>
      <w:r w:rsidRPr="00BC12E7">
        <w:rPr>
          <w:rFonts w:ascii="Times New Roman" w:hAnsi="Times New Roman"/>
          <w:sz w:val="24"/>
          <w:szCs w:val="24"/>
        </w:rPr>
        <w:t>антикоррупционная</w:t>
      </w:r>
      <w:proofErr w:type="spellEnd"/>
      <w:r w:rsidRPr="00BC12E7">
        <w:rPr>
          <w:rFonts w:ascii="Times New Roman" w:hAnsi="Times New Roman"/>
          <w:sz w:val="24"/>
          <w:szCs w:val="24"/>
        </w:rPr>
        <w:t xml:space="preserve"> экспертиза муниципальных нормативных правовых актов (проектов муниципальных нормативных правовых актов) проводится органами, организациями, их должностными лицами в соответствии с данным Федеральным законом, в порядке, установленном нормативными правовыми актами соответствующих органов местного самоуправления, и согласно методике, определенной Правительством Российской Федерации.</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5)</w:t>
      </w:r>
      <w:hyperlink r:id="rId11" w:history="1">
        <w:r w:rsidRPr="00BC12E7">
          <w:rPr>
            <w:rStyle w:val="a4"/>
            <w:rFonts w:ascii="Times New Roman" w:hAnsi="Times New Roman"/>
            <w:sz w:val="24"/>
            <w:szCs w:val="24"/>
          </w:rPr>
          <w:t> Федеральный закон от 21 ноября 2011 года №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w:t>
        </w:r>
      </w:hyperlink>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в целях совершенствования мер борьбы с коррупцией унифицированы права, обязанности, ограничения и запреты, установленные для государственных (муниципальных) служащих и лиц, занимающих государственные (муниципальные) должности. В частности закон установил новое основание увольнения госслужащих — в связи с утратой доверия.</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6) </w:t>
      </w:r>
      <w:hyperlink r:id="rId12" w:history="1">
        <w:r w:rsidRPr="00BC12E7">
          <w:rPr>
            <w:rStyle w:val="a4"/>
            <w:rFonts w:ascii="Times New Roman" w:hAnsi="Times New Roman"/>
            <w:sz w:val="24"/>
            <w:szCs w:val="24"/>
          </w:rPr>
          <w:t>Федеральный закон от 3 декабря 2012 года № 230-ФЗ «О </w:t>
        </w:r>
        <w:proofErr w:type="gramStart"/>
        <w:r w:rsidRPr="00BC12E7">
          <w:rPr>
            <w:rStyle w:val="a4"/>
            <w:rFonts w:ascii="Times New Roman" w:hAnsi="Times New Roman"/>
            <w:sz w:val="24"/>
            <w:szCs w:val="24"/>
          </w:rPr>
          <w:t>контроле за</w:t>
        </w:r>
        <w:proofErr w:type="gramEnd"/>
        <w:r w:rsidRPr="00BC12E7">
          <w:rPr>
            <w:rStyle w:val="a4"/>
            <w:rFonts w:ascii="Times New Roman" w:hAnsi="Times New Roman"/>
            <w:sz w:val="24"/>
            <w:szCs w:val="24"/>
          </w:rPr>
          <w:t> соответствием расходов лиц, замещающих государственные должности, и иных лиц их доходам»</w:t>
        </w:r>
      </w:hyperlink>
    </w:p>
    <w:p w:rsidR="002B7004" w:rsidRPr="00BC12E7" w:rsidRDefault="002B7004" w:rsidP="00BC12E7">
      <w:pPr>
        <w:pStyle w:val="a5"/>
        <w:jc w:val="both"/>
        <w:rPr>
          <w:rFonts w:ascii="Times New Roman" w:hAnsi="Times New Roman"/>
          <w:sz w:val="24"/>
          <w:szCs w:val="24"/>
        </w:rPr>
      </w:pPr>
      <w:proofErr w:type="gramStart"/>
      <w:r w:rsidRPr="00BC12E7">
        <w:rPr>
          <w:rFonts w:ascii="Times New Roman" w:hAnsi="Times New Roman"/>
          <w:sz w:val="24"/>
          <w:szCs w:val="24"/>
        </w:rPr>
        <w:t>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 контроля за</w:t>
      </w:r>
      <w:proofErr w:type="gramEnd"/>
      <w:r w:rsidRPr="00BC12E7">
        <w:rPr>
          <w:rFonts w:ascii="Times New Roman" w:hAnsi="Times New Roman"/>
          <w:sz w:val="24"/>
          <w:szCs w:val="24"/>
        </w:rPr>
        <w:t>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lastRenderedPageBreak/>
        <w:t>7) </w:t>
      </w:r>
      <w:hyperlink r:id="rId13" w:history="1">
        <w:r w:rsidRPr="00BC12E7">
          <w:rPr>
            <w:rStyle w:val="a4"/>
            <w:rFonts w:ascii="Times New Roman" w:hAnsi="Times New Roman"/>
            <w:sz w:val="24"/>
            <w:szCs w:val="24"/>
          </w:rPr>
          <w:t>Федеральный закон от 29 декабря 2012 года №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hyperlink>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 xml:space="preserve">Закон принят с целью </w:t>
      </w:r>
      <w:proofErr w:type="gramStart"/>
      <w:r w:rsidRPr="00BC12E7">
        <w:rPr>
          <w:rFonts w:ascii="Times New Roman" w:hAnsi="Times New Roman"/>
          <w:sz w:val="24"/>
          <w:szCs w:val="24"/>
        </w:rPr>
        <w:t>создания прозрачного механизма оплаты труда руководителей</w:t>
      </w:r>
      <w:proofErr w:type="gramEnd"/>
      <w:r w:rsidRPr="00BC12E7">
        <w:rPr>
          <w:rFonts w:ascii="Times New Roman" w:hAnsi="Times New Roman"/>
          <w:sz w:val="24"/>
          <w:szCs w:val="24"/>
        </w:rPr>
        <w:t xml:space="preserve"> государственных (муниципальных) учреждений и лиц, поступающих на должность руководителя государственного (муниципального) учреждения. Законом установлено, что руководители государственных (муниципальных) учреждений представляют соответствующие сведения, начиная с доходов за 2012 год.</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8) </w:t>
      </w:r>
      <w:hyperlink r:id="rId14" w:history="1">
        <w:r w:rsidRPr="00BC12E7">
          <w:rPr>
            <w:rStyle w:val="a4"/>
            <w:rFonts w:ascii="Times New Roman" w:hAnsi="Times New Roman"/>
            <w:sz w:val="24"/>
            <w:szCs w:val="24"/>
          </w:rPr>
          <w:t>Федеральный закон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p>
    <w:p w:rsidR="002B7004" w:rsidRPr="00BC12E7" w:rsidRDefault="002B7004" w:rsidP="00BC12E7">
      <w:pPr>
        <w:pStyle w:val="a5"/>
        <w:jc w:val="both"/>
        <w:rPr>
          <w:rFonts w:ascii="Times New Roman" w:hAnsi="Times New Roman"/>
          <w:sz w:val="24"/>
          <w:szCs w:val="24"/>
        </w:rPr>
      </w:pPr>
      <w:proofErr w:type="gramStart"/>
      <w:r w:rsidRPr="00BC12E7">
        <w:rPr>
          <w:rFonts w:ascii="Times New Roman" w:hAnsi="Times New Roman"/>
          <w:sz w:val="24"/>
          <w:szCs w:val="24"/>
        </w:rPr>
        <w:t>в целях повышения эффективности противодействия коррупции устанавливает запрет лицам, принимающим по долгу службы решения, затрагивающие вопросы суверенитета и национальной безопасности Российской Федерации,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w:t>
      </w:r>
      <w:proofErr w:type="gramEnd"/>
      <w:r w:rsidRPr="00BC12E7">
        <w:rPr>
          <w:rFonts w:ascii="Times New Roman" w:hAnsi="Times New Roman"/>
          <w:sz w:val="24"/>
          <w:szCs w:val="24"/>
        </w:rPr>
        <w:t xml:space="preserve"> проверки соблюдения указанными лицами данного запрета и меры ответственности за его нарушение.</w:t>
      </w:r>
    </w:p>
    <w:p w:rsidR="002B7004" w:rsidRPr="00BC12E7" w:rsidRDefault="002B7004" w:rsidP="00BC12E7">
      <w:pPr>
        <w:pStyle w:val="a5"/>
        <w:jc w:val="both"/>
        <w:rPr>
          <w:rFonts w:ascii="Times New Roman" w:hAnsi="Times New Roman"/>
          <w:sz w:val="24"/>
          <w:szCs w:val="24"/>
        </w:rPr>
      </w:pPr>
      <w:proofErr w:type="gramStart"/>
      <w:r w:rsidRPr="00BC12E7">
        <w:rPr>
          <w:rFonts w:ascii="Times New Roman" w:hAnsi="Times New Roman"/>
          <w:sz w:val="24"/>
          <w:szCs w:val="24"/>
        </w:rPr>
        <w:t>9) </w:t>
      </w:r>
      <w:hyperlink r:id="rId15" w:history="1">
        <w:r w:rsidRPr="00BC12E7">
          <w:rPr>
            <w:rStyle w:val="a4"/>
            <w:rFonts w:ascii="Times New Roman" w:hAnsi="Times New Roman"/>
            <w:sz w:val="24"/>
            <w:szCs w:val="24"/>
          </w:rPr>
          <w:t>Федеральный закон от 7 мая 2013 года №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proofErr w:type="gramEnd"/>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вносит изменения в ряд законодательных актов в целях приведениях их в соответствие с новым законом, устанавливающим в отношении отдельных категорий лиц запрет открывать счета и иметь вклады в иностранных банках.</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Издание Президентом Российской Федерации Указов, предусмотрено частью 1 статьи 90 Конституции Российской Федерации. Согласно части 2 указанной статьи Указы Президента Российской Федерации обязательны для исполнения на всей территории России. Частью 3 этой же статьи установлено, что Указы Президента Российской Федерации не должны противоречить Конституции Российской Федерации и федеральным законам.</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 xml:space="preserve">Вопросы противодействия коррупции, по которым Президентом Российской Федерации издаются Указы, </w:t>
      </w:r>
      <w:proofErr w:type="gramStart"/>
      <w:r w:rsidRPr="00BC12E7">
        <w:rPr>
          <w:rFonts w:ascii="Times New Roman" w:hAnsi="Times New Roman"/>
          <w:sz w:val="24"/>
          <w:szCs w:val="24"/>
        </w:rPr>
        <w:t>предопределены</w:t>
      </w:r>
      <w:proofErr w:type="gramEnd"/>
      <w:r w:rsidRPr="00BC12E7">
        <w:rPr>
          <w:rFonts w:ascii="Times New Roman" w:hAnsi="Times New Roman"/>
          <w:sz w:val="24"/>
          <w:szCs w:val="24"/>
        </w:rPr>
        <w:t xml:space="preserve"> прежде всего в части 1 статьи 5 Федерального закона от 25 декабря 2008 года № 273-ФЗ «О противодействии коррупции». В указанной норме в качестве одной из организационных основ противодействия коррупции предусмотрено, что Президент Российской Федерации: 1) определяет основные направления государственной политики в области противодействия коррупции; 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1) </w:t>
      </w:r>
      <w:hyperlink r:id="rId16" w:history="1">
        <w:r w:rsidRPr="00BC12E7">
          <w:rPr>
            <w:rStyle w:val="a4"/>
            <w:rFonts w:ascii="Times New Roman" w:hAnsi="Times New Roman"/>
            <w:sz w:val="24"/>
            <w:szCs w:val="24"/>
          </w:rPr>
          <w:t>Указ Президента Российской Федерации от 12 августа 2002 года № 885 «Об утверждении общих принципов служебного поведения государственных служащих»</w:t>
        </w:r>
      </w:hyperlink>
    </w:p>
    <w:p w:rsidR="002B7004" w:rsidRPr="00BC12E7" w:rsidRDefault="002B7004" w:rsidP="00BC12E7">
      <w:pPr>
        <w:pStyle w:val="a5"/>
        <w:jc w:val="both"/>
        <w:rPr>
          <w:rFonts w:ascii="Times New Roman" w:hAnsi="Times New Roman"/>
          <w:sz w:val="24"/>
          <w:szCs w:val="24"/>
        </w:rPr>
      </w:pPr>
      <w:proofErr w:type="gramStart"/>
      <w:r w:rsidRPr="00BC12E7">
        <w:rPr>
          <w:rFonts w:ascii="Times New Roman" w:hAnsi="Times New Roman"/>
          <w:sz w:val="24"/>
          <w:szCs w:val="24"/>
        </w:rPr>
        <w:t>принят</w:t>
      </w:r>
      <w:proofErr w:type="gramEnd"/>
      <w:r w:rsidRPr="00BC12E7">
        <w:rPr>
          <w:rFonts w:ascii="Times New Roman" w:hAnsi="Times New Roman"/>
          <w:sz w:val="24"/>
          <w:szCs w:val="24"/>
        </w:rPr>
        <w:t xml:space="preserve"> в целях повышения доверия общества к государственным институтам,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 исключения злоупотреблений </w:t>
      </w:r>
      <w:r w:rsidRPr="00BC12E7">
        <w:rPr>
          <w:rFonts w:ascii="Times New Roman" w:hAnsi="Times New Roman"/>
          <w:sz w:val="24"/>
          <w:szCs w:val="24"/>
        </w:rPr>
        <w:lastRenderedPageBreak/>
        <w:t>на федеральной государственной службе и государственной гражданской службе субъектов Российской Федерации.</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Пунктом 2 данного Указа рекомендовано, в частности, лицам, замещающим выборные муниципальные должности, придерживаться принципов, утвержденных Указом, в части, не противоречащей правовому статусу этих лиц.</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2) </w:t>
      </w:r>
      <w:hyperlink r:id="rId17" w:history="1">
        <w:r w:rsidRPr="00BC12E7">
          <w:rPr>
            <w:rStyle w:val="a4"/>
            <w:rFonts w:ascii="Times New Roman" w:hAnsi="Times New Roman"/>
            <w:sz w:val="24"/>
            <w:szCs w:val="24"/>
          </w:rPr>
          <w:t>Указ Президента Российской Федерации от 19 мая 2008 года № 815 «О мерах по противодействию коррупции»</w:t>
        </w:r>
      </w:hyperlink>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 xml:space="preserve">в целях создания системы противодействия коррупции в Российской Федерации и устранения причин, ее порождающих, образован Совет при Президенте Российской Федерации по противодействию коррупции, в полномочия которого входит решение следующих задач: а) подготовка предложений Президенту РФ, касающихся выработки и реализации государственной политики в области противодействия коррупции (формирование государственной </w:t>
      </w:r>
      <w:proofErr w:type="spellStart"/>
      <w:r w:rsidRPr="00BC12E7">
        <w:rPr>
          <w:rFonts w:ascii="Times New Roman" w:hAnsi="Times New Roman"/>
          <w:sz w:val="24"/>
          <w:szCs w:val="24"/>
        </w:rPr>
        <w:t>антикоррупционной</w:t>
      </w:r>
      <w:proofErr w:type="spellEnd"/>
      <w:r w:rsidRPr="00BC12E7">
        <w:rPr>
          <w:rFonts w:ascii="Times New Roman" w:hAnsi="Times New Roman"/>
          <w:sz w:val="24"/>
          <w:szCs w:val="24"/>
        </w:rPr>
        <w:t xml:space="preserve"> политики); б) координация деятельности федеральных органов исполнительной власти, органов исполнительной власти субъектов РФ и органов местного самоуправления муниципальных образований по реализации государственной политики в области противодействия коррупции (координация </w:t>
      </w:r>
      <w:proofErr w:type="spellStart"/>
      <w:r w:rsidRPr="00BC12E7">
        <w:rPr>
          <w:rFonts w:ascii="Times New Roman" w:hAnsi="Times New Roman"/>
          <w:sz w:val="24"/>
          <w:szCs w:val="24"/>
        </w:rPr>
        <w:t>антикоррупционной</w:t>
      </w:r>
      <w:proofErr w:type="spellEnd"/>
      <w:r w:rsidRPr="00BC12E7">
        <w:rPr>
          <w:rFonts w:ascii="Times New Roman" w:hAnsi="Times New Roman"/>
          <w:sz w:val="24"/>
          <w:szCs w:val="24"/>
        </w:rPr>
        <w:t xml:space="preserve"> деятельности); в) </w:t>
      </w:r>
      <w:proofErr w:type="gramStart"/>
      <w:r w:rsidRPr="00BC12E7">
        <w:rPr>
          <w:rFonts w:ascii="Times New Roman" w:hAnsi="Times New Roman"/>
          <w:sz w:val="24"/>
          <w:szCs w:val="24"/>
        </w:rPr>
        <w:t>контроль за</w:t>
      </w:r>
      <w:proofErr w:type="gramEnd"/>
      <w:r w:rsidRPr="00BC12E7">
        <w:rPr>
          <w:rFonts w:ascii="Times New Roman" w:hAnsi="Times New Roman"/>
          <w:sz w:val="24"/>
          <w:szCs w:val="24"/>
        </w:rPr>
        <w:t xml:space="preserve"> реализацией мероприятий, предусмотренных Национальным планом противодействия коррупции (контроль за реализацией </w:t>
      </w:r>
      <w:proofErr w:type="spellStart"/>
      <w:r w:rsidRPr="00BC12E7">
        <w:rPr>
          <w:rFonts w:ascii="Times New Roman" w:hAnsi="Times New Roman"/>
          <w:sz w:val="24"/>
          <w:szCs w:val="24"/>
        </w:rPr>
        <w:t>антикоррупционной</w:t>
      </w:r>
      <w:proofErr w:type="spellEnd"/>
      <w:r w:rsidRPr="00BC12E7">
        <w:rPr>
          <w:rFonts w:ascii="Times New Roman" w:hAnsi="Times New Roman"/>
          <w:sz w:val="24"/>
          <w:szCs w:val="24"/>
        </w:rPr>
        <w:t xml:space="preserve"> политики).</w:t>
      </w:r>
    </w:p>
    <w:p w:rsidR="002B7004" w:rsidRPr="00BC12E7" w:rsidRDefault="002B7004" w:rsidP="00BC12E7">
      <w:pPr>
        <w:pStyle w:val="a5"/>
        <w:jc w:val="both"/>
        <w:rPr>
          <w:rFonts w:ascii="Times New Roman" w:hAnsi="Times New Roman"/>
          <w:sz w:val="24"/>
          <w:szCs w:val="24"/>
        </w:rPr>
      </w:pPr>
      <w:proofErr w:type="gramStart"/>
      <w:r w:rsidRPr="00BC12E7">
        <w:rPr>
          <w:rFonts w:ascii="Times New Roman" w:hAnsi="Times New Roman"/>
          <w:sz w:val="24"/>
          <w:szCs w:val="24"/>
        </w:rPr>
        <w:t>3) </w:t>
      </w:r>
      <w:hyperlink r:id="rId18" w:history="1">
        <w:r w:rsidRPr="00BC12E7">
          <w:rPr>
            <w:rStyle w:val="a4"/>
            <w:rFonts w:ascii="Times New Roman" w:hAnsi="Times New Roman"/>
            <w:sz w:val="24"/>
            <w:szCs w:val="24"/>
          </w:rPr>
          <w:t>Указ Президента Российской Федерации от 18 мая 2009 года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hyperlink>
      <w:proofErr w:type="gramEnd"/>
    </w:p>
    <w:p w:rsidR="002B7004" w:rsidRPr="00BC12E7" w:rsidRDefault="002B7004" w:rsidP="00BC12E7">
      <w:pPr>
        <w:pStyle w:val="a5"/>
        <w:jc w:val="both"/>
        <w:rPr>
          <w:rFonts w:ascii="Times New Roman" w:hAnsi="Times New Roman"/>
          <w:sz w:val="24"/>
          <w:szCs w:val="24"/>
        </w:rPr>
      </w:pPr>
      <w:proofErr w:type="gramStart"/>
      <w:r w:rsidRPr="00BC12E7">
        <w:rPr>
          <w:rFonts w:ascii="Times New Roman" w:hAnsi="Times New Roman"/>
          <w:sz w:val="24"/>
          <w:szCs w:val="24"/>
        </w:rPr>
        <w:t>пунктом 3 Указа органам государственной власти субъектов Российской Федерации и органам местного самоуправления рекомендовано до 01 сентября 2009 года определить должности государственной гражданской службы субъектов Российской Федерации и должности муниципальной службы,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 об имуществе и обязательствах имущественного</w:t>
      </w:r>
      <w:proofErr w:type="gramEnd"/>
      <w:r w:rsidRPr="00BC12E7">
        <w:rPr>
          <w:rFonts w:ascii="Times New Roman" w:hAnsi="Times New Roman"/>
          <w:sz w:val="24"/>
          <w:szCs w:val="24"/>
        </w:rPr>
        <w:t xml:space="preserve">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4) </w:t>
      </w:r>
      <w:hyperlink r:id="rId19" w:history="1">
        <w:r w:rsidRPr="00BC12E7">
          <w:rPr>
            <w:rStyle w:val="a4"/>
            <w:rFonts w:ascii="Times New Roman" w:hAnsi="Times New Roman"/>
            <w:sz w:val="24"/>
            <w:szCs w:val="24"/>
          </w:rPr>
          <w:t>Указ Президента Российской Федерации от 18 мая 2009 года №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hyperlink>
      <w:r w:rsidRPr="00BC12E7">
        <w:rPr>
          <w:rFonts w:ascii="Times New Roman" w:hAnsi="Times New Roman"/>
          <w:sz w:val="24"/>
          <w:szCs w:val="24"/>
        </w:rPr>
        <w:t>, которым утверждены:</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форма справки о доходах, об имуществе и обязательствах имущественного характера гражданина, претендующего на замещение государственной должности Российской Федерации;</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форма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государственной должности Российской Федерации;</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форма справки о доходах, об имуществе и обязательствах имущественного характера лица, замещающего государственную должность Российской Федерации;</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lastRenderedPageBreak/>
        <w:t>форма справки о доходах, об имуществе и обязательствах имущественного характера супруги (супруга) и несовершеннолетних детей лица, замещающего государственную должность Российской Федерации;</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форма справки о доходах, об имуществе и обязательствах имущественного характера гражданина, претендующего на замещение должности члена Правительства Российской Федерации;</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форма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члена Правительства Российской Федерации;</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форма справки о доходах, об имуществе и обязательствах имущественного характера члена Правительства Российской Федерации;</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форма справки о доходах, об имуществе и обязательствах имущественного характера супруги (супруга) и несовершеннолетних детей члена Правительства Российской Федерации.</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Пунктом 4 данного Указа органам государственной власти субъектов Российской Федерации рекомендовано руководствоваться Указом при разработке и утверждении положений о представлении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о доходах, об имуществе и обязательствах имущественного характера.</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5) </w:t>
      </w:r>
      <w:hyperlink r:id="rId20" w:history="1">
        <w:r w:rsidRPr="00BC12E7">
          <w:rPr>
            <w:rStyle w:val="a4"/>
            <w:rFonts w:ascii="Times New Roman" w:hAnsi="Times New Roman"/>
            <w:sz w:val="24"/>
            <w:szCs w:val="24"/>
          </w:rPr>
          <w:t>Указ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hyperlink>
      <w:r w:rsidRPr="00BC12E7">
        <w:rPr>
          <w:rFonts w:ascii="Times New Roman" w:hAnsi="Times New Roman"/>
          <w:sz w:val="24"/>
          <w:szCs w:val="24"/>
        </w:rPr>
        <w:t>, которым утверждены:</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форма справки о доходах, об имуществе и обязательствах имущественного характера гражданина, претендующего на замещение должности федеральной государственной службы;</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форма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федеральной государственной службы;</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форма справки о доходах, об имуществе и обязательствах имущественного характера федерального государственного служащего;</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форма справки о доходах, об имуществе и обязательствах имущественного характера супруги (супруга) и несовершеннолетних детей федерального государственного служащего.</w:t>
      </w:r>
    </w:p>
    <w:p w:rsidR="002B7004" w:rsidRPr="00BC12E7" w:rsidRDefault="002B7004" w:rsidP="00BC12E7">
      <w:pPr>
        <w:pStyle w:val="a5"/>
        <w:jc w:val="both"/>
        <w:rPr>
          <w:rFonts w:ascii="Times New Roman" w:hAnsi="Times New Roman"/>
          <w:sz w:val="24"/>
          <w:szCs w:val="24"/>
        </w:rPr>
      </w:pPr>
      <w:proofErr w:type="gramStart"/>
      <w:r w:rsidRPr="00BC12E7">
        <w:rPr>
          <w:rFonts w:ascii="Times New Roman" w:hAnsi="Times New Roman"/>
          <w:sz w:val="24"/>
          <w:szCs w:val="24"/>
        </w:rPr>
        <w:t>Пунктом 3 данного Указа органам государственной власти субъектов Российской Федерации и органам местного самоуправления рекомендовано руководствоваться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roofErr w:type="gramEnd"/>
    </w:p>
    <w:p w:rsidR="002B7004" w:rsidRPr="00BC12E7" w:rsidRDefault="002B7004" w:rsidP="00BC12E7">
      <w:pPr>
        <w:pStyle w:val="a5"/>
        <w:jc w:val="both"/>
        <w:rPr>
          <w:rFonts w:ascii="Times New Roman" w:hAnsi="Times New Roman"/>
          <w:sz w:val="24"/>
          <w:szCs w:val="24"/>
        </w:rPr>
      </w:pPr>
      <w:proofErr w:type="gramStart"/>
      <w:r w:rsidRPr="00BC12E7">
        <w:rPr>
          <w:rFonts w:ascii="Times New Roman" w:hAnsi="Times New Roman"/>
          <w:sz w:val="24"/>
          <w:szCs w:val="24"/>
        </w:rPr>
        <w:t>6) </w:t>
      </w:r>
      <w:hyperlink r:id="rId21" w:history="1">
        <w:r w:rsidRPr="00BC12E7">
          <w:rPr>
            <w:rStyle w:val="a4"/>
            <w:rFonts w:ascii="Times New Roman" w:hAnsi="Times New Roman"/>
            <w:sz w:val="24"/>
            <w:szCs w:val="24"/>
          </w:rPr>
          <w:t>Указ Президента Российской Федерации от 21 сентября 2009 года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hyperlink>
      <w:proofErr w:type="gramEnd"/>
    </w:p>
    <w:p w:rsidR="002B7004" w:rsidRPr="00BC12E7" w:rsidRDefault="002B7004" w:rsidP="00BC12E7">
      <w:pPr>
        <w:pStyle w:val="a5"/>
        <w:jc w:val="both"/>
        <w:rPr>
          <w:rFonts w:ascii="Times New Roman" w:hAnsi="Times New Roman"/>
          <w:sz w:val="24"/>
          <w:szCs w:val="24"/>
        </w:rPr>
      </w:pPr>
      <w:proofErr w:type="gramStart"/>
      <w:r w:rsidRPr="00BC12E7">
        <w:rPr>
          <w:rFonts w:ascii="Times New Roman" w:hAnsi="Times New Roman"/>
          <w:sz w:val="24"/>
          <w:szCs w:val="24"/>
        </w:rPr>
        <w:lastRenderedPageBreak/>
        <w:t>пунктом 6 Указа органам государственной власти субъектов Российской Федерации и органам местного самоуправления рекомендовано руководствоваться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w:t>
      </w:r>
      <w:proofErr w:type="gramEnd"/>
      <w:r w:rsidRPr="00BC12E7">
        <w:rPr>
          <w:rFonts w:ascii="Times New Roman" w:hAnsi="Times New Roman"/>
          <w:sz w:val="24"/>
          <w:szCs w:val="24"/>
        </w:rPr>
        <w:t xml:space="preserve">, </w:t>
      </w:r>
      <w:proofErr w:type="gramStart"/>
      <w:r w:rsidRPr="00BC12E7">
        <w:rPr>
          <w:rFonts w:ascii="Times New Roman" w:hAnsi="Times New Roman"/>
          <w:sz w:val="24"/>
          <w:szCs w:val="24"/>
        </w:rPr>
        <w:t>представляемых гражданами, претендующими на замещение указанных должностей, в соответствии с нормативными правовыми актами Российской Федерации,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Федеральным законом от 25 декабря 2008 года № 273-ФЗ, другими федеральными законами</w:t>
      </w:r>
      <w:proofErr w:type="gramEnd"/>
      <w:r w:rsidRPr="00BC12E7">
        <w:rPr>
          <w:rFonts w:ascii="Times New Roman" w:hAnsi="Times New Roman"/>
          <w:sz w:val="24"/>
          <w:szCs w:val="24"/>
        </w:rPr>
        <w:t>, нормативными правовыми актами субъектов Российской Федерации и муниципальными правовыми актами.</w:t>
      </w:r>
    </w:p>
    <w:p w:rsidR="002B7004" w:rsidRPr="00BC12E7" w:rsidRDefault="002B7004" w:rsidP="00BC12E7">
      <w:pPr>
        <w:pStyle w:val="a5"/>
        <w:jc w:val="both"/>
        <w:rPr>
          <w:rFonts w:ascii="Times New Roman" w:hAnsi="Times New Roman"/>
          <w:sz w:val="24"/>
          <w:szCs w:val="24"/>
        </w:rPr>
      </w:pPr>
      <w:proofErr w:type="gramStart"/>
      <w:r w:rsidRPr="00BC12E7">
        <w:rPr>
          <w:rFonts w:ascii="Times New Roman" w:hAnsi="Times New Roman"/>
          <w:sz w:val="24"/>
          <w:szCs w:val="24"/>
        </w:rPr>
        <w:t>7) </w:t>
      </w:r>
      <w:hyperlink r:id="rId22" w:history="1">
        <w:r w:rsidRPr="00BC12E7">
          <w:rPr>
            <w:rStyle w:val="a4"/>
            <w:rFonts w:ascii="Times New Roman" w:hAnsi="Times New Roman"/>
            <w:sz w:val="24"/>
            <w:szCs w:val="24"/>
          </w:rPr>
          <w:t>Указ Президента Российской Федерации от 21 сентября 2009 года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hyperlink>
      <w:proofErr w:type="gramEnd"/>
    </w:p>
    <w:p w:rsidR="002B7004" w:rsidRPr="00BC12E7" w:rsidRDefault="002B7004" w:rsidP="00BC12E7">
      <w:pPr>
        <w:pStyle w:val="a5"/>
        <w:jc w:val="both"/>
        <w:rPr>
          <w:rFonts w:ascii="Times New Roman" w:hAnsi="Times New Roman"/>
          <w:sz w:val="24"/>
          <w:szCs w:val="24"/>
        </w:rPr>
      </w:pPr>
      <w:proofErr w:type="gramStart"/>
      <w:r w:rsidRPr="00BC12E7">
        <w:rPr>
          <w:rFonts w:ascii="Times New Roman" w:hAnsi="Times New Roman"/>
          <w:sz w:val="24"/>
          <w:szCs w:val="24"/>
        </w:rPr>
        <w:t>пунктом 3 Указа органам государственной власти субъектов Российской Федерации рекомендовано руководствоваться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w:t>
      </w:r>
      <w:proofErr w:type="gramEnd"/>
      <w:r w:rsidRPr="00BC12E7">
        <w:rPr>
          <w:rFonts w:ascii="Times New Roman" w:hAnsi="Times New Roman"/>
          <w:sz w:val="24"/>
          <w:szCs w:val="24"/>
        </w:rPr>
        <w:t xml:space="preserve">, </w:t>
      </w:r>
      <w:proofErr w:type="gramStart"/>
      <w:r w:rsidRPr="00BC12E7">
        <w:rPr>
          <w:rFonts w:ascii="Times New Roman" w:hAnsi="Times New Roman"/>
          <w:sz w:val="24"/>
          <w:szCs w:val="24"/>
        </w:rPr>
        <w:t>в соответствии 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Федеральным законом от 25 декабря 2008 года № 273-ФЗ, другими федеральными законами и нормативными правовыми актами субъектов Российской Федерации.</w:t>
      </w:r>
      <w:proofErr w:type="gramEnd"/>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8) </w:t>
      </w:r>
      <w:hyperlink r:id="rId23" w:history="1">
        <w:r w:rsidRPr="00BC12E7">
          <w:rPr>
            <w:rStyle w:val="a4"/>
            <w:rFonts w:ascii="Times New Roman" w:hAnsi="Times New Roman"/>
            <w:sz w:val="24"/>
            <w:szCs w:val="24"/>
          </w:rPr>
          <w:t>Указ Президента Российской Федерации от 21 июля 2010 года № 925 «О мерах по реализации отдельных положений Федерального закона «О противодействии коррупции»</w:t>
        </w:r>
      </w:hyperlink>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 xml:space="preserve">уточнены ограничения, налагаемые на федеральных государственных гражданских служащих в целях предотвращения коррупционных правонарушений. </w:t>
      </w:r>
      <w:proofErr w:type="gramStart"/>
      <w:r w:rsidRPr="00BC12E7">
        <w:rPr>
          <w:rFonts w:ascii="Times New Roman" w:hAnsi="Times New Roman"/>
          <w:sz w:val="24"/>
          <w:szCs w:val="24"/>
        </w:rPr>
        <w:t>Установлено, что федеральные государственные служащие, замещавшие высшие должности государственной службы, должности в правоохранительных органах и иных ведомствах, а также другие должности федеральной государственной службы, замещение которых связано с коррупционными рисками, в течение двух лет со дня увольнения с федеральной государственной службы могут работать в подконтрольных им ранее, тем или иным образом, коммерческих и некоммерческих организациях только с согласия соответствующей комиссии</w:t>
      </w:r>
      <w:proofErr w:type="gramEnd"/>
      <w:r w:rsidRPr="00BC12E7">
        <w:rPr>
          <w:rFonts w:ascii="Times New Roman" w:hAnsi="Times New Roman"/>
          <w:sz w:val="24"/>
          <w:szCs w:val="24"/>
        </w:rPr>
        <w:t xml:space="preserve"> по соблюдению требований к служебному поведению и урегулированию конфликта интересов, создаваемой в федеральном органе исполнительной власти. Органам государственной власти субъектов Российской Федерации рекомендовано утвердить перечни должностей государственной гражданской службы субъектов Российской Федерации, предусмотренные статьей 12 Федерального закона от 25 декабря 2008 года № 273-ФЗ.</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lastRenderedPageBreak/>
        <w:t>9) </w:t>
      </w:r>
      <w:hyperlink r:id="rId24" w:history="1">
        <w:r w:rsidRPr="00BC12E7">
          <w:rPr>
            <w:rStyle w:val="a4"/>
            <w:rFonts w:ascii="Times New Roman" w:hAnsi="Times New Roman"/>
            <w:sz w:val="24"/>
            <w:szCs w:val="24"/>
          </w:rPr>
          <w:t>Указ Президента Российской Федерации от 01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hyperlink>
      <w:r w:rsidRPr="00BC12E7">
        <w:rPr>
          <w:rFonts w:ascii="Times New Roman" w:hAnsi="Times New Roman"/>
          <w:sz w:val="24"/>
          <w:szCs w:val="24"/>
        </w:rPr>
        <w:t>, которым утверждено:</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Положение о комиссиях по соблюдению требований к служебному поведению федеральных государственных служащих и урегулированию конфликта интересов.</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10) </w:t>
      </w:r>
      <w:hyperlink r:id="rId25" w:history="1">
        <w:r w:rsidRPr="00BC12E7">
          <w:rPr>
            <w:rStyle w:val="a4"/>
            <w:rFonts w:ascii="Times New Roman" w:hAnsi="Times New Roman"/>
            <w:sz w:val="24"/>
            <w:szCs w:val="24"/>
          </w:rPr>
          <w:t>Указ Президента Российской Федерации от 28 июля 2012 года № 1060 «Об утверждении состава Совета при Президенте Российской Федерации по противодействию коррупции и состава президиума этого Совета»</w:t>
        </w:r>
      </w:hyperlink>
      <w:r w:rsidRPr="00BC12E7">
        <w:rPr>
          <w:rFonts w:ascii="Times New Roman" w:hAnsi="Times New Roman"/>
          <w:sz w:val="24"/>
          <w:szCs w:val="24"/>
        </w:rPr>
        <w:t>, которым утверждены:</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состав Совета при Президенте Российской Федерации по противодействию коррупции;</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состав президиума Совета при Президенте Российской Федерации по противодействию коррупции.</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11) </w:t>
      </w:r>
      <w:hyperlink r:id="rId26" w:history="1">
        <w:r w:rsidRPr="00BC12E7">
          <w:rPr>
            <w:rStyle w:val="a4"/>
            <w:rFonts w:ascii="Times New Roman" w:hAnsi="Times New Roman"/>
            <w:sz w:val="24"/>
            <w:szCs w:val="24"/>
          </w:rPr>
          <w:t>Указ Президента Российской Федерации от 2 апреля 2013 года № 309 «О мерах по реализации отдельных положений Федерального закона «О противодействии коррупции»</w:t>
        </w:r>
      </w:hyperlink>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устанавливает порядок представления отдельными федеральными чиновниками сведений о доходах, имуществе и обязательствах имущественного характера (своих, а также супруги (супруга) и несовершеннолетних детей).</w:t>
      </w:r>
    </w:p>
    <w:p w:rsidR="002B7004" w:rsidRPr="00BC12E7" w:rsidRDefault="002B7004" w:rsidP="00BC12E7">
      <w:pPr>
        <w:pStyle w:val="a5"/>
        <w:jc w:val="both"/>
        <w:rPr>
          <w:rFonts w:ascii="Times New Roman" w:hAnsi="Times New Roman"/>
          <w:sz w:val="24"/>
          <w:szCs w:val="24"/>
        </w:rPr>
      </w:pPr>
      <w:proofErr w:type="gramStart"/>
      <w:r w:rsidRPr="00BC12E7">
        <w:rPr>
          <w:rFonts w:ascii="Times New Roman" w:hAnsi="Times New Roman"/>
          <w:sz w:val="24"/>
          <w:szCs w:val="24"/>
        </w:rPr>
        <w:t>Пунктом 30 Указа органам государственной власти субъектов Российской Федерации рекомендовано установить с учетом положений Указа порядок представления лицами, замещающими государственные должности субъектов Российской Федерации, сведений а) о счетах (вкладах) и наличных денежных средствах в иностранных банках, расположенных за пределами территории Российской Федерации; б) о государственных ценных бумагах иностранных государств, облигациях и акциях иных иностранных эмитентов;</w:t>
      </w:r>
      <w:proofErr w:type="gramEnd"/>
      <w:r w:rsidRPr="00BC12E7">
        <w:rPr>
          <w:rFonts w:ascii="Times New Roman" w:hAnsi="Times New Roman"/>
          <w:sz w:val="24"/>
          <w:szCs w:val="24"/>
        </w:rPr>
        <w:t xml:space="preserve"> в) о недвижимом имуществе, находящемся за пределами территории Российской Федерации; г) об обязательствах имущественного характера за пределами территории Российской Федерации.</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12) </w:t>
      </w:r>
      <w:hyperlink r:id="rId27" w:history="1">
        <w:r w:rsidRPr="00BC12E7">
          <w:rPr>
            <w:rStyle w:val="a4"/>
            <w:rFonts w:ascii="Times New Roman" w:hAnsi="Times New Roman"/>
            <w:sz w:val="24"/>
            <w:szCs w:val="24"/>
          </w:rPr>
          <w:t>Указ Президента Российской Федерации от 2 апреля 2013 года № 310 «О мерах по реализации отдельных положений Федерального закона «О </w:t>
        </w:r>
        <w:proofErr w:type="gramStart"/>
        <w:r w:rsidRPr="00BC12E7">
          <w:rPr>
            <w:rStyle w:val="a4"/>
            <w:rFonts w:ascii="Times New Roman" w:hAnsi="Times New Roman"/>
            <w:sz w:val="24"/>
            <w:szCs w:val="24"/>
          </w:rPr>
          <w:t>контроле за</w:t>
        </w:r>
        <w:proofErr w:type="gramEnd"/>
        <w:r w:rsidRPr="00BC12E7">
          <w:rPr>
            <w:rStyle w:val="a4"/>
            <w:rFonts w:ascii="Times New Roman" w:hAnsi="Times New Roman"/>
            <w:sz w:val="24"/>
            <w:szCs w:val="24"/>
          </w:rPr>
          <w:t> соответствием расходов лиц, замещающих государственные должности, и иных лиц их доходам»</w:t>
        </w:r>
      </w:hyperlink>
    </w:p>
    <w:p w:rsidR="002B7004" w:rsidRPr="00BC12E7" w:rsidRDefault="002B7004" w:rsidP="00BC12E7">
      <w:pPr>
        <w:pStyle w:val="a5"/>
        <w:jc w:val="both"/>
        <w:rPr>
          <w:rFonts w:ascii="Times New Roman" w:hAnsi="Times New Roman"/>
          <w:sz w:val="24"/>
          <w:szCs w:val="24"/>
        </w:rPr>
      </w:pPr>
      <w:proofErr w:type="gramStart"/>
      <w:r w:rsidRPr="00BC12E7">
        <w:rPr>
          <w:rFonts w:ascii="Times New Roman" w:hAnsi="Times New Roman"/>
          <w:sz w:val="24"/>
          <w:szCs w:val="24"/>
        </w:rPr>
        <w:t>устанавливает, кто принимает решение о контроле за расходами служащих, а также утверждает форму справки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roofErr w:type="gramEnd"/>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13) </w:t>
      </w:r>
      <w:hyperlink r:id="rId28" w:history="1">
        <w:r w:rsidRPr="00BC12E7">
          <w:rPr>
            <w:rStyle w:val="a4"/>
            <w:rFonts w:ascii="Times New Roman" w:hAnsi="Times New Roman"/>
            <w:sz w:val="24"/>
            <w:szCs w:val="24"/>
          </w:rPr>
          <w:t>Указ Президента Российской Федерации от 08 июля 2013 года № 613 «Вопросы противодействия коррупции»</w:t>
        </w:r>
      </w:hyperlink>
      <w:r w:rsidRPr="00BC12E7">
        <w:rPr>
          <w:rFonts w:ascii="Times New Roman" w:hAnsi="Times New Roman"/>
          <w:sz w:val="24"/>
          <w:szCs w:val="24"/>
        </w:rPr>
        <w:t>, которым утвержден:</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2B7004" w:rsidRPr="00BC12E7" w:rsidRDefault="002B7004" w:rsidP="00BC12E7">
      <w:pPr>
        <w:pStyle w:val="a5"/>
        <w:jc w:val="both"/>
        <w:rPr>
          <w:rFonts w:ascii="Times New Roman" w:hAnsi="Times New Roman"/>
          <w:sz w:val="24"/>
          <w:szCs w:val="24"/>
        </w:rPr>
      </w:pPr>
      <w:proofErr w:type="gramStart"/>
      <w:r w:rsidRPr="00BC12E7">
        <w:rPr>
          <w:rFonts w:ascii="Times New Roman" w:hAnsi="Times New Roman"/>
          <w:sz w:val="24"/>
          <w:szCs w:val="24"/>
        </w:rPr>
        <w:t>Пунктом 8 данного указа органам государственной власти субъектов Российской Федерации и органам местного самоуправления рекомендовано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w:t>
      </w:r>
      <w:proofErr w:type="gramEnd"/>
      <w:r w:rsidRPr="00BC12E7">
        <w:rPr>
          <w:rFonts w:ascii="Times New Roman" w:hAnsi="Times New Roman"/>
          <w:sz w:val="24"/>
          <w:szCs w:val="24"/>
        </w:rPr>
        <w:t xml:space="preserve"> </w:t>
      </w:r>
      <w:proofErr w:type="gramStart"/>
      <w:r w:rsidRPr="00BC12E7">
        <w:rPr>
          <w:rFonts w:ascii="Times New Roman" w:hAnsi="Times New Roman"/>
          <w:sz w:val="24"/>
          <w:szCs w:val="24"/>
        </w:rPr>
        <w:t>сайтах</w:t>
      </w:r>
      <w:proofErr w:type="gramEnd"/>
      <w:r w:rsidRPr="00BC12E7">
        <w:rPr>
          <w:rFonts w:ascii="Times New Roman" w:hAnsi="Times New Roman"/>
          <w:sz w:val="24"/>
          <w:szCs w:val="24"/>
        </w:rPr>
        <w:t xml:space="preserve"> органов государственной власти субъектов Российской Федерации, органов </w:t>
      </w:r>
      <w:r w:rsidRPr="00BC12E7">
        <w:rPr>
          <w:rFonts w:ascii="Times New Roman" w:hAnsi="Times New Roman"/>
          <w:sz w:val="24"/>
          <w:szCs w:val="24"/>
        </w:rPr>
        <w:lastRenderedPageBreak/>
        <w:t>местного самоуправления и предоставления этих сведений общероссийским средствам массовой информации для опубликования.</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 xml:space="preserve">Правительство Российской Федерации, как установлено в части 1 статьи 115 Конституции Российской Федерации, на основании и во исполнение Конституции Российской Федерации, федеральных законов, нормативных указов Президента Российской Федерации издает постановления и обеспечивает их исполнение. Частью 2 указанной статьи установлено, что постановления Правительства Российской Федерации </w:t>
      </w:r>
      <w:proofErr w:type="gramStart"/>
      <w:r w:rsidRPr="00BC12E7">
        <w:rPr>
          <w:rFonts w:ascii="Times New Roman" w:hAnsi="Times New Roman"/>
          <w:sz w:val="24"/>
          <w:szCs w:val="24"/>
        </w:rPr>
        <w:t>обязательны к исполнению</w:t>
      </w:r>
      <w:proofErr w:type="gramEnd"/>
      <w:r w:rsidRPr="00BC12E7">
        <w:rPr>
          <w:rFonts w:ascii="Times New Roman" w:hAnsi="Times New Roman"/>
          <w:sz w:val="24"/>
          <w:szCs w:val="24"/>
        </w:rPr>
        <w:t xml:space="preserve"> в Российской Федерации.</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Частью 3 статьи 5 Федерального закона от 25 декабря 2008 года № 273-ФЗ «О противодействии коррупции» в качестве одной из организационных основ противодействия коррупции предусмотрено, что Правительство РФ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1) </w:t>
      </w:r>
      <w:hyperlink r:id="rId29" w:history="1">
        <w:r w:rsidRPr="00BC12E7">
          <w:rPr>
            <w:rStyle w:val="a4"/>
            <w:rFonts w:ascii="Times New Roman" w:hAnsi="Times New Roman"/>
            <w:sz w:val="24"/>
            <w:szCs w:val="24"/>
          </w:rPr>
          <w:t>Постановление Правительства Российской Федерации от 03 декабря 2009 года № 987 «О мерах по реализации указов Президента Российской Федерации от 18 мая 2009 года № 559, от 18 мая 2009 года № 561, от 21 сентября 2009 года № 1065, от 2 апреля 2013 года № 309 и от 2 апреля 2013 года № 310»</w:t>
        </w:r>
      </w:hyperlink>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 xml:space="preserve">Лица, претендующие на определенные должности </w:t>
      </w:r>
      <w:proofErr w:type="spellStart"/>
      <w:r w:rsidRPr="00BC12E7">
        <w:rPr>
          <w:rFonts w:ascii="Times New Roman" w:hAnsi="Times New Roman"/>
          <w:sz w:val="24"/>
          <w:szCs w:val="24"/>
        </w:rPr>
        <w:t>госслужбы</w:t>
      </w:r>
      <w:proofErr w:type="spellEnd"/>
      <w:r w:rsidRPr="00BC12E7">
        <w:rPr>
          <w:rFonts w:ascii="Times New Roman" w:hAnsi="Times New Roman"/>
          <w:sz w:val="24"/>
          <w:szCs w:val="24"/>
        </w:rPr>
        <w:t xml:space="preserve"> или замещающие их, обязаны представлять сведения о доходах, имуществе и обязательствах имущественного характера (собственных, а также супругов и несовершеннолетних детей). Такая информация проверяется на предмет достоверности, полноты, соответствия расходов доходам и доводится до сведения граждан путем размещения в Интернете и СМИ.</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 xml:space="preserve">В связи с этим документом определены структурные подразделения Правительства Российской Федерации, ответственные за сбор, проверку и публикацию указанных сведений в отношении должностей </w:t>
      </w:r>
      <w:proofErr w:type="spellStart"/>
      <w:r w:rsidRPr="00BC12E7">
        <w:rPr>
          <w:rFonts w:ascii="Times New Roman" w:hAnsi="Times New Roman"/>
          <w:sz w:val="24"/>
          <w:szCs w:val="24"/>
        </w:rPr>
        <w:t>госслужбы</w:t>
      </w:r>
      <w:proofErr w:type="spellEnd"/>
      <w:r w:rsidRPr="00BC12E7">
        <w:rPr>
          <w:rFonts w:ascii="Times New Roman" w:hAnsi="Times New Roman"/>
          <w:sz w:val="24"/>
          <w:szCs w:val="24"/>
        </w:rPr>
        <w:t>, назначение на которые и освобождение от которых осуществляются Правительством Российской Федерации.</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2) </w:t>
      </w:r>
      <w:hyperlink r:id="rId30" w:history="1">
        <w:r w:rsidRPr="00BC12E7">
          <w:rPr>
            <w:rStyle w:val="a4"/>
            <w:rFonts w:ascii="Times New Roman" w:hAnsi="Times New Roman"/>
            <w:sz w:val="24"/>
            <w:szCs w:val="24"/>
          </w:rPr>
          <w:t>Постановление Правительства Российской Федерации от 26 февраля 2010 года № 96 «Об </w:t>
        </w:r>
        <w:proofErr w:type="spellStart"/>
        <w:r w:rsidRPr="00BC12E7">
          <w:rPr>
            <w:rStyle w:val="a4"/>
            <w:rFonts w:ascii="Times New Roman" w:hAnsi="Times New Roman"/>
            <w:sz w:val="24"/>
            <w:szCs w:val="24"/>
          </w:rPr>
          <w:t>антикоррупционной</w:t>
        </w:r>
        <w:proofErr w:type="spellEnd"/>
        <w:r w:rsidRPr="00BC12E7">
          <w:rPr>
            <w:rStyle w:val="a4"/>
            <w:rFonts w:ascii="Times New Roman" w:hAnsi="Times New Roman"/>
            <w:sz w:val="24"/>
            <w:szCs w:val="24"/>
          </w:rPr>
          <w:t xml:space="preserve"> экспертизе нормативных правовых актов и проектов нормативных правовых актов»</w:t>
        </w:r>
      </w:hyperlink>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 xml:space="preserve">постановлением утверждена Методика проведения </w:t>
      </w:r>
      <w:proofErr w:type="spellStart"/>
      <w:r w:rsidRPr="00BC12E7">
        <w:rPr>
          <w:rFonts w:ascii="Times New Roman" w:hAnsi="Times New Roman"/>
          <w:sz w:val="24"/>
          <w:szCs w:val="24"/>
        </w:rPr>
        <w:t>антикоррупционной</w:t>
      </w:r>
      <w:proofErr w:type="spellEnd"/>
      <w:r w:rsidRPr="00BC12E7">
        <w:rPr>
          <w:rFonts w:ascii="Times New Roman" w:hAnsi="Times New Roman"/>
          <w:sz w:val="24"/>
          <w:szCs w:val="24"/>
        </w:rPr>
        <w:t xml:space="preserve"> экспертизы нормативных правовых актов и проектов нормативных правовых актов, а также Правила проведения </w:t>
      </w:r>
      <w:proofErr w:type="spellStart"/>
      <w:r w:rsidRPr="00BC12E7">
        <w:rPr>
          <w:rFonts w:ascii="Times New Roman" w:hAnsi="Times New Roman"/>
          <w:sz w:val="24"/>
          <w:szCs w:val="24"/>
        </w:rPr>
        <w:t>антикоррупционной</w:t>
      </w:r>
      <w:proofErr w:type="spellEnd"/>
      <w:r w:rsidRPr="00BC12E7">
        <w:rPr>
          <w:rFonts w:ascii="Times New Roman" w:hAnsi="Times New Roman"/>
          <w:sz w:val="24"/>
          <w:szCs w:val="24"/>
        </w:rPr>
        <w:t xml:space="preserve"> экспертизы нормативных правовых актов и проектов нормативных правовых актов.</w:t>
      </w:r>
    </w:p>
    <w:p w:rsidR="002B7004" w:rsidRPr="00BC12E7" w:rsidRDefault="002B7004" w:rsidP="00BC12E7">
      <w:pPr>
        <w:pStyle w:val="a5"/>
        <w:jc w:val="both"/>
        <w:rPr>
          <w:rFonts w:ascii="Times New Roman" w:hAnsi="Times New Roman"/>
          <w:sz w:val="24"/>
          <w:szCs w:val="24"/>
        </w:rPr>
      </w:pPr>
      <w:proofErr w:type="gramStart"/>
      <w:r w:rsidRPr="00BC12E7">
        <w:rPr>
          <w:rFonts w:ascii="Times New Roman" w:hAnsi="Times New Roman"/>
          <w:sz w:val="24"/>
          <w:szCs w:val="24"/>
        </w:rPr>
        <w:t>3) </w:t>
      </w:r>
      <w:hyperlink r:id="rId31" w:history="1">
        <w:r w:rsidRPr="00BC12E7">
          <w:rPr>
            <w:rStyle w:val="a4"/>
            <w:rFonts w:ascii="Times New Roman" w:hAnsi="Times New Roman"/>
            <w:sz w:val="24"/>
            <w:szCs w:val="24"/>
          </w:rPr>
          <w:t>Постановление Правительства Российской Федерации от 08 сентября 2010 года №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w:t>
        </w:r>
        <w:proofErr w:type="gramEnd"/>
        <w:r w:rsidRPr="00BC12E7">
          <w:rPr>
            <w:rStyle w:val="a4"/>
            <w:rFonts w:ascii="Times New Roman" w:hAnsi="Times New Roman"/>
            <w:sz w:val="24"/>
            <w:szCs w:val="24"/>
          </w:rPr>
          <w:t xml:space="preserve"> месту его службы»</w:t>
        </w:r>
      </w:hyperlink>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Федеральный закон от 25 декабря 2008 года № 273-ФЗ «О противодействии коррупции» налагает на бывших государственных и муниципальных служащих ограничения в части трудоустройства. Это касается граждан, замещавших должности, перечень которых устанавливается нормативными правовыми актами Российской Федерации. Работодатели в течение 2 лет после увольнения данных лиц со службы обязаны сообщать о заключении с ними трудовых договоров. Сведения направляется представителю нанимателя по последнему месту службы.</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Документ устанавливает форму такого сообщения и перечень сведений, которые необходимо указать.</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4) </w:t>
      </w:r>
      <w:hyperlink r:id="rId32" w:history="1">
        <w:r w:rsidRPr="00BC12E7">
          <w:rPr>
            <w:rStyle w:val="a4"/>
            <w:rFonts w:ascii="Times New Roman" w:hAnsi="Times New Roman"/>
            <w:sz w:val="24"/>
            <w:szCs w:val="24"/>
          </w:rPr>
          <w:t xml:space="preserve">Постановление Правительства Российской Федерации от 13 марта 2013 года №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w:t>
        </w:r>
        <w:r w:rsidRPr="00BC12E7">
          <w:rPr>
            <w:rStyle w:val="a4"/>
            <w:rFonts w:ascii="Times New Roman" w:hAnsi="Times New Roman"/>
            <w:sz w:val="24"/>
            <w:szCs w:val="24"/>
          </w:rPr>
          <w:lastRenderedPageBreak/>
          <w:t>претендующими на замещение должностей руководителей федеральных государственных учреждений, и лицами, замещающими эти должности»</w:t>
        </w:r>
      </w:hyperlink>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документ регламентирует порядок проверки указанных сведений.</w:t>
      </w:r>
    </w:p>
    <w:p w:rsidR="002B7004" w:rsidRPr="00BC12E7" w:rsidRDefault="002B7004" w:rsidP="00BC12E7">
      <w:pPr>
        <w:pStyle w:val="a5"/>
        <w:jc w:val="both"/>
        <w:rPr>
          <w:rFonts w:ascii="Times New Roman" w:hAnsi="Times New Roman"/>
          <w:sz w:val="24"/>
          <w:szCs w:val="24"/>
        </w:rPr>
      </w:pPr>
      <w:proofErr w:type="gramStart"/>
      <w:r w:rsidRPr="00BC12E7">
        <w:rPr>
          <w:rFonts w:ascii="Times New Roman" w:hAnsi="Times New Roman"/>
          <w:sz w:val="24"/>
          <w:szCs w:val="24"/>
        </w:rPr>
        <w:t>Пунктом 2 Постановления органам государственной власти субъектов Российской Федерации и органам местного самоуправления рекомендовано руководствоваться настоящим постановлением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государственного учреждения субъекта Российской Федерации, муниципального учреждения, и лицами, замещающими эти должности.</w:t>
      </w:r>
      <w:proofErr w:type="gramEnd"/>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5) </w:t>
      </w:r>
      <w:hyperlink r:id="rId33" w:history="1">
        <w:r w:rsidRPr="00BC12E7">
          <w:rPr>
            <w:rStyle w:val="a4"/>
            <w:rFonts w:ascii="Times New Roman" w:hAnsi="Times New Roman"/>
            <w:sz w:val="24"/>
            <w:szCs w:val="24"/>
          </w:rPr>
          <w:t>Постановление Правительства Российской Федерации от 13 марта 2013 года № 208 «Об утверждении Правил представления лицом, поступающим на </w:t>
        </w:r>
        <w:proofErr w:type="gramStart"/>
        <w:r w:rsidRPr="00BC12E7">
          <w:rPr>
            <w:rStyle w:val="a4"/>
            <w:rFonts w:ascii="Times New Roman" w:hAnsi="Times New Roman"/>
            <w:sz w:val="24"/>
            <w:szCs w:val="24"/>
          </w:rPr>
          <w:t>работу</w:t>
        </w:r>
        <w:proofErr w:type="gramEnd"/>
        <w:r w:rsidRPr="00BC12E7">
          <w:rPr>
            <w:rStyle w:val="a4"/>
            <w:rFonts w:ascii="Times New Roman" w:hAnsi="Times New Roman"/>
            <w:sz w:val="24"/>
            <w:szCs w:val="24"/>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hyperlink>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 xml:space="preserve">с 1 января 2013 г. руководителей учреждений обязали ежегодно </w:t>
      </w:r>
      <w:proofErr w:type="gramStart"/>
      <w:r w:rsidRPr="00BC12E7">
        <w:rPr>
          <w:rFonts w:ascii="Times New Roman" w:hAnsi="Times New Roman"/>
          <w:sz w:val="24"/>
          <w:szCs w:val="24"/>
        </w:rPr>
        <w:t>отчитываться о доходах</w:t>
      </w:r>
      <w:proofErr w:type="gramEnd"/>
      <w:r w:rsidRPr="00BC12E7">
        <w:rPr>
          <w:rFonts w:ascii="Times New Roman" w:hAnsi="Times New Roman"/>
          <w:sz w:val="24"/>
          <w:szCs w:val="24"/>
        </w:rPr>
        <w:t>, имуществе и обязательствах имущественного характера (своих, а также супругов и несовершеннолетних детей). То же самое касается и лиц, поступающих на данную должность.</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Документом регламентирован порядок представления названных сведений.</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Пунктом 2 Постановления органам государственной власти субъектов Российской Федерации и органам местного самоуправления рекомендовано руководствоваться настоящим постановлением при разработке и утверждении правил представления лицом, поступающим на </w:t>
      </w:r>
      <w:proofErr w:type="gramStart"/>
      <w:r w:rsidRPr="00BC12E7">
        <w:rPr>
          <w:rFonts w:ascii="Times New Roman" w:hAnsi="Times New Roman"/>
          <w:sz w:val="24"/>
          <w:szCs w:val="24"/>
        </w:rPr>
        <w:t>работу</w:t>
      </w:r>
      <w:proofErr w:type="gramEnd"/>
      <w:r w:rsidRPr="00BC12E7">
        <w:rPr>
          <w:rFonts w:ascii="Times New Roman" w:hAnsi="Times New Roman"/>
          <w:sz w:val="24"/>
          <w:szCs w:val="24"/>
        </w:rPr>
        <w:t xml:space="preserve"> на должность руководителя государственного учреждения субъекта Российской Федерации,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а также о представлении руководителем государственного учреждения субъекта Российской Федерации,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2B7004" w:rsidRPr="00BC12E7" w:rsidRDefault="002B7004" w:rsidP="00BC12E7">
      <w:pPr>
        <w:pStyle w:val="a5"/>
        <w:jc w:val="both"/>
        <w:rPr>
          <w:rFonts w:ascii="Times New Roman" w:hAnsi="Times New Roman"/>
          <w:sz w:val="24"/>
          <w:szCs w:val="24"/>
        </w:rPr>
      </w:pPr>
      <w:r w:rsidRPr="00BC12E7">
        <w:rPr>
          <w:rFonts w:ascii="Times New Roman" w:hAnsi="Times New Roman"/>
          <w:sz w:val="24"/>
          <w:szCs w:val="24"/>
        </w:rPr>
        <w:t>6) </w:t>
      </w:r>
      <w:hyperlink r:id="rId34" w:history="1">
        <w:r w:rsidRPr="00BC12E7">
          <w:rPr>
            <w:rStyle w:val="a4"/>
            <w:rFonts w:ascii="Times New Roman" w:hAnsi="Times New Roman"/>
            <w:sz w:val="24"/>
            <w:szCs w:val="24"/>
          </w:rPr>
          <w:t>Постановление Правительства Российской Федерации от 05 июля 2013 года № 568 «О распространении на отдельные категории граждан ограничений, запретов и обязанностей, установленных Федеральным законом</w:t>
        </w:r>
        <w:proofErr w:type="gramStart"/>
        <w:r w:rsidRPr="00BC12E7">
          <w:rPr>
            <w:rStyle w:val="a4"/>
            <w:rFonts w:ascii="Times New Roman" w:hAnsi="Times New Roman"/>
            <w:sz w:val="24"/>
            <w:szCs w:val="24"/>
          </w:rPr>
          <w:t xml:space="preserve"> „О</w:t>
        </w:r>
        <w:proofErr w:type="gramEnd"/>
        <w:r w:rsidRPr="00BC12E7">
          <w:rPr>
            <w:rStyle w:val="a4"/>
            <w:rFonts w:ascii="Times New Roman" w:hAnsi="Times New Roman"/>
            <w:sz w:val="24"/>
            <w:szCs w:val="24"/>
          </w:rPr>
          <w:t> противодействии коррупции“ и другими федеральными законами в целях противодействия коррупции»</w:t>
        </w:r>
      </w:hyperlink>
    </w:p>
    <w:p w:rsidR="002B7004" w:rsidRPr="00BC12E7" w:rsidRDefault="002B7004" w:rsidP="00BC12E7">
      <w:pPr>
        <w:pStyle w:val="a5"/>
        <w:jc w:val="both"/>
        <w:rPr>
          <w:rFonts w:ascii="Times New Roman" w:hAnsi="Times New Roman"/>
          <w:sz w:val="24"/>
          <w:szCs w:val="24"/>
        </w:rPr>
      </w:pPr>
      <w:proofErr w:type="gramStart"/>
      <w:r w:rsidRPr="00BC12E7">
        <w:rPr>
          <w:rFonts w:ascii="Times New Roman" w:hAnsi="Times New Roman"/>
          <w:sz w:val="24"/>
          <w:szCs w:val="24"/>
        </w:rPr>
        <w:t>указанным документов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End"/>
      <w:r w:rsidRPr="00BC12E7">
        <w:rPr>
          <w:rFonts w:ascii="Times New Roman" w:hAnsi="Times New Roman"/>
          <w:sz w:val="24"/>
          <w:szCs w:val="24"/>
        </w:rPr>
        <w:t xml:space="preserve">, </w:t>
      </w:r>
      <w:proofErr w:type="gramStart"/>
      <w:r w:rsidRPr="00BC12E7">
        <w:rPr>
          <w:rFonts w:ascii="Times New Roman" w:hAnsi="Times New Roman"/>
          <w:sz w:val="24"/>
          <w:szCs w:val="24"/>
        </w:rPr>
        <w:t>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ограничения, запреты и обязанности, установленные Федеральным законом от 25 декабря 2008 года № 273-ФЗ «О противодействии коррупции» и другими федеральными законами в целях противодействия коррупции.</w:t>
      </w:r>
      <w:proofErr w:type="gramEnd"/>
    </w:p>
    <w:sectPr w:rsidR="002B7004" w:rsidRPr="00BC12E7" w:rsidSect="007E1B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7004"/>
    <w:rsid w:val="00091223"/>
    <w:rsid w:val="002B7004"/>
    <w:rsid w:val="003B24F5"/>
    <w:rsid w:val="007E1B97"/>
    <w:rsid w:val="00BC12E7"/>
    <w:rsid w:val="00FB3D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B9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700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2B7004"/>
    <w:rPr>
      <w:color w:val="0000FF"/>
      <w:u w:val="single"/>
    </w:rPr>
  </w:style>
  <w:style w:type="character" w:customStyle="1" w:styleId="apple-converted-space">
    <w:name w:val="apple-converted-space"/>
    <w:basedOn w:val="a0"/>
    <w:rsid w:val="002B7004"/>
  </w:style>
  <w:style w:type="paragraph" w:styleId="a5">
    <w:name w:val="No Spacing"/>
    <w:uiPriority w:val="1"/>
    <w:qFormat/>
    <w:rsid w:val="00BC12E7"/>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83480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vinaland.ru/files/power/acorr/docs/f_z/f2.docx" TargetMode="External"/><Relationship Id="rId13" Type="http://schemas.openxmlformats.org/officeDocument/2006/relationships/hyperlink" Target="http://dvinaland.ru/files/power/acorr/docs/f_z/f7.docx" TargetMode="External"/><Relationship Id="rId18" Type="http://schemas.openxmlformats.org/officeDocument/2006/relationships/hyperlink" Target="http://dvinaland.ru/files/power/acorr/docs/f_z/u3.docx" TargetMode="External"/><Relationship Id="rId26" Type="http://schemas.openxmlformats.org/officeDocument/2006/relationships/hyperlink" Target="http://dvinaland.ru/files/power/acorr/docs/f_z/u11.docx" TargetMode="External"/><Relationship Id="rId3" Type="http://schemas.openxmlformats.org/officeDocument/2006/relationships/webSettings" Target="webSettings.xml"/><Relationship Id="rId21" Type="http://schemas.openxmlformats.org/officeDocument/2006/relationships/hyperlink" Target="http://dvinaland.ru/files/power/acorr/docs/f_z/u6.docx" TargetMode="External"/><Relationship Id="rId34" Type="http://schemas.openxmlformats.org/officeDocument/2006/relationships/hyperlink" Target="http://dvinaland.ru/files/power/acorr/docs/f_z/p6.docx" TargetMode="External"/><Relationship Id="rId7" Type="http://schemas.openxmlformats.org/officeDocument/2006/relationships/hyperlink" Target="http://dvinaland.ru/files/power/acorr/docs/f_z/f1.docx" TargetMode="External"/><Relationship Id="rId12" Type="http://schemas.openxmlformats.org/officeDocument/2006/relationships/hyperlink" Target="http://dvinaland.ru/files/power/acorr/docs/f_z/f6.docx" TargetMode="External"/><Relationship Id="rId17" Type="http://schemas.openxmlformats.org/officeDocument/2006/relationships/hyperlink" Target="http://dvinaland.ru/files/power/acorr/docs/f_z/u2.docx" TargetMode="External"/><Relationship Id="rId25" Type="http://schemas.openxmlformats.org/officeDocument/2006/relationships/hyperlink" Target="http://dvinaland.ru/files/power/acorr/docs/f_z/u10.docx" TargetMode="External"/><Relationship Id="rId33" Type="http://schemas.openxmlformats.org/officeDocument/2006/relationships/hyperlink" Target="http://dvinaland.ru/files/power/acorr/docs/f_z/p5.docx" TargetMode="External"/><Relationship Id="rId2" Type="http://schemas.openxmlformats.org/officeDocument/2006/relationships/settings" Target="settings.xml"/><Relationship Id="rId16" Type="http://schemas.openxmlformats.org/officeDocument/2006/relationships/hyperlink" Target="http://dvinaland.ru/files/power/acorr/docs/f_z/u1.docx" TargetMode="External"/><Relationship Id="rId20" Type="http://schemas.openxmlformats.org/officeDocument/2006/relationships/hyperlink" Target="http://dvinaland.ru/files/power/acorr/docs/f_z/u5.docx" TargetMode="External"/><Relationship Id="rId29" Type="http://schemas.openxmlformats.org/officeDocument/2006/relationships/hyperlink" Target="http://dvinaland.ru/files/power/acorr/docs/f_z/p1.docx" TargetMode="External"/><Relationship Id="rId1" Type="http://schemas.openxmlformats.org/officeDocument/2006/relationships/styles" Target="styles.xml"/><Relationship Id="rId6" Type="http://schemas.openxmlformats.org/officeDocument/2006/relationships/hyperlink" Target="http://dvinaland.ru/power/acorr/pa/pp.php" TargetMode="External"/><Relationship Id="rId11" Type="http://schemas.openxmlformats.org/officeDocument/2006/relationships/hyperlink" Target="http://dvinaland.ru/files/power/acorr/docs/f_z/f5.docx" TargetMode="External"/><Relationship Id="rId24" Type="http://schemas.openxmlformats.org/officeDocument/2006/relationships/hyperlink" Target="http://dvinaland.ru/files/power/acorr/docs/f_z/u9.docx" TargetMode="External"/><Relationship Id="rId32" Type="http://schemas.openxmlformats.org/officeDocument/2006/relationships/hyperlink" Target="http://dvinaland.ru/files/power/acorr/docs/f_z/p4.docx" TargetMode="External"/><Relationship Id="rId5" Type="http://schemas.openxmlformats.org/officeDocument/2006/relationships/hyperlink" Target="http://dvinaland.ru/power/acorr/pa/up.php" TargetMode="External"/><Relationship Id="rId15" Type="http://schemas.openxmlformats.org/officeDocument/2006/relationships/hyperlink" Target="http://dvinaland.ru/files/power/acorr/docs/f_z/f9.docx" TargetMode="External"/><Relationship Id="rId23" Type="http://schemas.openxmlformats.org/officeDocument/2006/relationships/hyperlink" Target="http://dvinaland.ru/files/power/acorr/docs/f_z/u8.docx" TargetMode="External"/><Relationship Id="rId28" Type="http://schemas.openxmlformats.org/officeDocument/2006/relationships/hyperlink" Target="http://dvinaland.ru/files/power/acorr/docs/f_z/u13.docx" TargetMode="External"/><Relationship Id="rId36" Type="http://schemas.openxmlformats.org/officeDocument/2006/relationships/theme" Target="theme/theme1.xml"/><Relationship Id="rId10" Type="http://schemas.openxmlformats.org/officeDocument/2006/relationships/hyperlink" Target="http://dvinaland.ru/files/power/acorr/docs/f_z/f4.docx" TargetMode="External"/><Relationship Id="rId19" Type="http://schemas.openxmlformats.org/officeDocument/2006/relationships/hyperlink" Target="http://dvinaland.ru/files/power/acorr/docs/f_z/u4.docx" TargetMode="External"/><Relationship Id="rId31" Type="http://schemas.openxmlformats.org/officeDocument/2006/relationships/hyperlink" Target="http://dvinaland.ru/files/power/acorr/docs/f_z/p3.docx" TargetMode="External"/><Relationship Id="rId4" Type="http://schemas.openxmlformats.org/officeDocument/2006/relationships/hyperlink" Target="http://dvinaland.ru/power/acorr/pa/fz.php" TargetMode="External"/><Relationship Id="rId9" Type="http://schemas.openxmlformats.org/officeDocument/2006/relationships/hyperlink" Target="http://dvinaland.ru/files/power/acorr/docs/f_z/f3.docx" TargetMode="External"/><Relationship Id="rId14" Type="http://schemas.openxmlformats.org/officeDocument/2006/relationships/hyperlink" Target="http://dvinaland.ru/files/power/acorr/docs/f_z/f8.docx" TargetMode="External"/><Relationship Id="rId22" Type="http://schemas.openxmlformats.org/officeDocument/2006/relationships/hyperlink" Target="http://dvinaland.ru/files/power/acorr/docs/f_z/u7.docx" TargetMode="External"/><Relationship Id="rId27" Type="http://schemas.openxmlformats.org/officeDocument/2006/relationships/hyperlink" Target="http://dvinaland.ru/files/power/acorr/docs/f_z/u12.docx" TargetMode="External"/><Relationship Id="rId30" Type="http://schemas.openxmlformats.org/officeDocument/2006/relationships/hyperlink" Target="http://dvinaland.ru/files/power/acorr/docs/f_z/p2.docx"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4672</Words>
  <Characters>26632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31242</CharactersWithSpaces>
  <SharedDoc>false</SharedDoc>
  <HLinks>
    <vt:vector size="186" baseType="variant">
      <vt:variant>
        <vt:i4>7209041</vt:i4>
      </vt:variant>
      <vt:variant>
        <vt:i4>90</vt:i4>
      </vt:variant>
      <vt:variant>
        <vt:i4>0</vt:i4>
      </vt:variant>
      <vt:variant>
        <vt:i4>5</vt:i4>
      </vt:variant>
      <vt:variant>
        <vt:lpwstr>http://dvinaland.ru/files/power/acorr/docs/f_z/p6.docx</vt:lpwstr>
      </vt:variant>
      <vt:variant>
        <vt:lpwstr/>
      </vt:variant>
      <vt:variant>
        <vt:i4>7209042</vt:i4>
      </vt:variant>
      <vt:variant>
        <vt:i4>87</vt:i4>
      </vt:variant>
      <vt:variant>
        <vt:i4>0</vt:i4>
      </vt:variant>
      <vt:variant>
        <vt:i4>5</vt:i4>
      </vt:variant>
      <vt:variant>
        <vt:lpwstr>http://dvinaland.ru/files/power/acorr/docs/f_z/p5.docx</vt:lpwstr>
      </vt:variant>
      <vt:variant>
        <vt:lpwstr/>
      </vt:variant>
      <vt:variant>
        <vt:i4>7209043</vt:i4>
      </vt:variant>
      <vt:variant>
        <vt:i4>84</vt:i4>
      </vt:variant>
      <vt:variant>
        <vt:i4>0</vt:i4>
      </vt:variant>
      <vt:variant>
        <vt:i4>5</vt:i4>
      </vt:variant>
      <vt:variant>
        <vt:lpwstr>http://dvinaland.ru/files/power/acorr/docs/f_z/p4.docx</vt:lpwstr>
      </vt:variant>
      <vt:variant>
        <vt:lpwstr/>
      </vt:variant>
      <vt:variant>
        <vt:i4>7209044</vt:i4>
      </vt:variant>
      <vt:variant>
        <vt:i4>81</vt:i4>
      </vt:variant>
      <vt:variant>
        <vt:i4>0</vt:i4>
      </vt:variant>
      <vt:variant>
        <vt:i4>5</vt:i4>
      </vt:variant>
      <vt:variant>
        <vt:lpwstr>http://dvinaland.ru/files/power/acorr/docs/f_z/p3.docx</vt:lpwstr>
      </vt:variant>
      <vt:variant>
        <vt:lpwstr/>
      </vt:variant>
      <vt:variant>
        <vt:i4>7209045</vt:i4>
      </vt:variant>
      <vt:variant>
        <vt:i4>78</vt:i4>
      </vt:variant>
      <vt:variant>
        <vt:i4>0</vt:i4>
      </vt:variant>
      <vt:variant>
        <vt:i4>5</vt:i4>
      </vt:variant>
      <vt:variant>
        <vt:lpwstr>http://dvinaland.ru/files/power/acorr/docs/f_z/p2.docx</vt:lpwstr>
      </vt:variant>
      <vt:variant>
        <vt:lpwstr/>
      </vt:variant>
      <vt:variant>
        <vt:i4>7209046</vt:i4>
      </vt:variant>
      <vt:variant>
        <vt:i4>75</vt:i4>
      </vt:variant>
      <vt:variant>
        <vt:i4>0</vt:i4>
      </vt:variant>
      <vt:variant>
        <vt:i4>5</vt:i4>
      </vt:variant>
      <vt:variant>
        <vt:lpwstr>http://dvinaland.ru/files/power/acorr/docs/f_z/p1.docx</vt:lpwstr>
      </vt:variant>
      <vt:variant>
        <vt:lpwstr/>
      </vt:variant>
      <vt:variant>
        <vt:i4>6684688</vt:i4>
      </vt:variant>
      <vt:variant>
        <vt:i4>72</vt:i4>
      </vt:variant>
      <vt:variant>
        <vt:i4>0</vt:i4>
      </vt:variant>
      <vt:variant>
        <vt:i4>5</vt:i4>
      </vt:variant>
      <vt:variant>
        <vt:lpwstr>http://dvinaland.ru/files/power/acorr/docs/f_z/u13.docx</vt:lpwstr>
      </vt:variant>
      <vt:variant>
        <vt:lpwstr/>
      </vt:variant>
      <vt:variant>
        <vt:i4>6750224</vt:i4>
      </vt:variant>
      <vt:variant>
        <vt:i4>69</vt:i4>
      </vt:variant>
      <vt:variant>
        <vt:i4>0</vt:i4>
      </vt:variant>
      <vt:variant>
        <vt:i4>5</vt:i4>
      </vt:variant>
      <vt:variant>
        <vt:lpwstr>http://dvinaland.ru/files/power/acorr/docs/f_z/u12.docx</vt:lpwstr>
      </vt:variant>
      <vt:variant>
        <vt:lpwstr/>
      </vt:variant>
      <vt:variant>
        <vt:i4>6553616</vt:i4>
      </vt:variant>
      <vt:variant>
        <vt:i4>66</vt:i4>
      </vt:variant>
      <vt:variant>
        <vt:i4>0</vt:i4>
      </vt:variant>
      <vt:variant>
        <vt:i4>5</vt:i4>
      </vt:variant>
      <vt:variant>
        <vt:lpwstr>http://dvinaland.ru/files/power/acorr/docs/f_z/u11.docx</vt:lpwstr>
      </vt:variant>
      <vt:variant>
        <vt:lpwstr/>
      </vt:variant>
      <vt:variant>
        <vt:i4>6619152</vt:i4>
      </vt:variant>
      <vt:variant>
        <vt:i4>63</vt:i4>
      </vt:variant>
      <vt:variant>
        <vt:i4>0</vt:i4>
      </vt:variant>
      <vt:variant>
        <vt:i4>5</vt:i4>
      </vt:variant>
      <vt:variant>
        <vt:lpwstr>http://dvinaland.ru/files/power/acorr/docs/f_z/u10.docx</vt:lpwstr>
      </vt:variant>
      <vt:variant>
        <vt:lpwstr/>
      </vt:variant>
      <vt:variant>
        <vt:i4>7012446</vt:i4>
      </vt:variant>
      <vt:variant>
        <vt:i4>60</vt:i4>
      </vt:variant>
      <vt:variant>
        <vt:i4>0</vt:i4>
      </vt:variant>
      <vt:variant>
        <vt:i4>5</vt:i4>
      </vt:variant>
      <vt:variant>
        <vt:lpwstr>http://dvinaland.ru/files/power/acorr/docs/f_z/u9.docx</vt:lpwstr>
      </vt:variant>
      <vt:variant>
        <vt:lpwstr/>
      </vt:variant>
      <vt:variant>
        <vt:i4>7012447</vt:i4>
      </vt:variant>
      <vt:variant>
        <vt:i4>57</vt:i4>
      </vt:variant>
      <vt:variant>
        <vt:i4>0</vt:i4>
      </vt:variant>
      <vt:variant>
        <vt:i4>5</vt:i4>
      </vt:variant>
      <vt:variant>
        <vt:lpwstr>http://dvinaland.ru/files/power/acorr/docs/f_z/u8.docx</vt:lpwstr>
      </vt:variant>
      <vt:variant>
        <vt:lpwstr/>
      </vt:variant>
      <vt:variant>
        <vt:i4>7012432</vt:i4>
      </vt:variant>
      <vt:variant>
        <vt:i4>54</vt:i4>
      </vt:variant>
      <vt:variant>
        <vt:i4>0</vt:i4>
      </vt:variant>
      <vt:variant>
        <vt:i4>5</vt:i4>
      </vt:variant>
      <vt:variant>
        <vt:lpwstr>http://dvinaland.ru/files/power/acorr/docs/f_z/u7.docx</vt:lpwstr>
      </vt:variant>
      <vt:variant>
        <vt:lpwstr/>
      </vt:variant>
      <vt:variant>
        <vt:i4>7012433</vt:i4>
      </vt:variant>
      <vt:variant>
        <vt:i4>51</vt:i4>
      </vt:variant>
      <vt:variant>
        <vt:i4>0</vt:i4>
      </vt:variant>
      <vt:variant>
        <vt:i4>5</vt:i4>
      </vt:variant>
      <vt:variant>
        <vt:lpwstr>http://dvinaland.ru/files/power/acorr/docs/f_z/u6.docx</vt:lpwstr>
      </vt:variant>
      <vt:variant>
        <vt:lpwstr/>
      </vt:variant>
      <vt:variant>
        <vt:i4>7012434</vt:i4>
      </vt:variant>
      <vt:variant>
        <vt:i4>48</vt:i4>
      </vt:variant>
      <vt:variant>
        <vt:i4>0</vt:i4>
      </vt:variant>
      <vt:variant>
        <vt:i4>5</vt:i4>
      </vt:variant>
      <vt:variant>
        <vt:lpwstr>http://dvinaland.ru/files/power/acorr/docs/f_z/u5.docx</vt:lpwstr>
      </vt:variant>
      <vt:variant>
        <vt:lpwstr/>
      </vt:variant>
      <vt:variant>
        <vt:i4>7012435</vt:i4>
      </vt:variant>
      <vt:variant>
        <vt:i4>45</vt:i4>
      </vt:variant>
      <vt:variant>
        <vt:i4>0</vt:i4>
      </vt:variant>
      <vt:variant>
        <vt:i4>5</vt:i4>
      </vt:variant>
      <vt:variant>
        <vt:lpwstr>http://dvinaland.ru/files/power/acorr/docs/f_z/u4.docx</vt:lpwstr>
      </vt:variant>
      <vt:variant>
        <vt:lpwstr/>
      </vt:variant>
      <vt:variant>
        <vt:i4>7012436</vt:i4>
      </vt:variant>
      <vt:variant>
        <vt:i4>42</vt:i4>
      </vt:variant>
      <vt:variant>
        <vt:i4>0</vt:i4>
      </vt:variant>
      <vt:variant>
        <vt:i4>5</vt:i4>
      </vt:variant>
      <vt:variant>
        <vt:lpwstr>http://dvinaland.ru/files/power/acorr/docs/f_z/u3.docx</vt:lpwstr>
      </vt:variant>
      <vt:variant>
        <vt:lpwstr/>
      </vt:variant>
      <vt:variant>
        <vt:i4>7012437</vt:i4>
      </vt:variant>
      <vt:variant>
        <vt:i4>39</vt:i4>
      </vt:variant>
      <vt:variant>
        <vt:i4>0</vt:i4>
      </vt:variant>
      <vt:variant>
        <vt:i4>5</vt:i4>
      </vt:variant>
      <vt:variant>
        <vt:lpwstr>http://dvinaland.ru/files/power/acorr/docs/f_z/u2.docx</vt:lpwstr>
      </vt:variant>
      <vt:variant>
        <vt:lpwstr/>
      </vt:variant>
      <vt:variant>
        <vt:i4>7012438</vt:i4>
      </vt:variant>
      <vt:variant>
        <vt:i4>36</vt:i4>
      </vt:variant>
      <vt:variant>
        <vt:i4>0</vt:i4>
      </vt:variant>
      <vt:variant>
        <vt:i4>5</vt:i4>
      </vt:variant>
      <vt:variant>
        <vt:lpwstr>http://dvinaland.ru/files/power/acorr/docs/f_z/u1.docx</vt:lpwstr>
      </vt:variant>
      <vt:variant>
        <vt:lpwstr/>
      </vt:variant>
      <vt:variant>
        <vt:i4>7864414</vt:i4>
      </vt:variant>
      <vt:variant>
        <vt:i4>33</vt:i4>
      </vt:variant>
      <vt:variant>
        <vt:i4>0</vt:i4>
      </vt:variant>
      <vt:variant>
        <vt:i4>5</vt:i4>
      </vt:variant>
      <vt:variant>
        <vt:lpwstr>http://dvinaland.ru/files/power/acorr/docs/f_z/f9.docx</vt:lpwstr>
      </vt:variant>
      <vt:variant>
        <vt:lpwstr/>
      </vt:variant>
      <vt:variant>
        <vt:i4>7864415</vt:i4>
      </vt:variant>
      <vt:variant>
        <vt:i4>30</vt:i4>
      </vt:variant>
      <vt:variant>
        <vt:i4>0</vt:i4>
      </vt:variant>
      <vt:variant>
        <vt:i4>5</vt:i4>
      </vt:variant>
      <vt:variant>
        <vt:lpwstr>http://dvinaland.ru/files/power/acorr/docs/f_z/f8.docx</vt:lpwstr>
      </vt:variant>
      <vt:variant>
        <vt:lpwstr/>
      </vt:variant>
      <vt:variant>
        <vt:i4>7864400</vt:i4>
      </vt:variant>
      <vt:variant>
        <vt:i4>27</vt:i4>
      </vt:variant>
      <vt:variant>
        <vt:i4>0</vt:i4>
      </vt:variant>
      <vt:variant>
        <vt:i4>5</vt:i4>
      </vt:variant>
      <vt:variant>
        <vt:lpwstr>http://dvinaland.ru/files/power/acorr/docs/f_z/f7.docx</vt:lpwstr>
      </vt:variant>
      <vt:variant>
        <vt:lpwstr/>
      </vt:variant>
      <vt:variant>
        <vt:i4>7864401</vt:i4>
      </vt:variant>
      <vt:variant>
        <vt:i4>24</vt:i4>
      </vt:variant>
      <vt:variant>
        <vt:i4>0</vt:i4>
      </vt:variant>
      <vt:variant>
        <vt:i4>5</vt:i4>
      </vt:variant>
      <vt:variant>
        <vt:lpwstr>http://dvinaland.ru/files/power/acorr/docs/f_z/f6.docx</vt:lpwstr>
      </vt:variant>
      <vt:variant>
        <vt:lpwstr/>
      </vt:variant>
      <vt:variant>
        <vt:i4>7864402</vt:i4>
      </vt:variant>
      <vt:variant>
        <vt:i4>21</vt:i4>
      </vt:variant>
      <vt:variant>
        <vt:i4>0</vt:i4>
      </vt:variant>
      <vt:variant>
        <vt:i4>5</vt:i4>
      </vt:variant>
      <vt:variant>
        <vt:lpwstr>http://dvinaland.ru/files/power/acorr/docs/f_z/f5.docx</vt:lpwstr>
      </vt:variant>
      <vt:variant>
        <vt:lpwstr/>
      </vt:variant>
      <vt:variant>
        <vt:i4>7864403</vt:i4>
      </vt:variant>
      <vt:variant>
        <vt:i4>18</vt:i4>
      </vt:variant>
      <vt:variant>
        <vt:i4>0</vt:i4>
      </vt:variant>
      <vt:variant>
        <vt:i4>5</vt:i4>
      </vt:variant>
      <vt:variant>
        <vt:lpwstr>http://dvinaland.ru/files/power/acorr/docs/f_z/f4.docx</vt:lpwstr>
      </vt:variant>
      <vt:variant>
        <vt:lpwstr/>
      </vt:variant>
      <vt:variant>
        <vt:i4>7864404</vt:i4>
      </vt:variant>
      <vt:variant>
        <vt:i4>15</vt:i4>
      </vt:variant>
      <vt:variant>
        <vt:i4>0</vt:i4>
      </vt:variant>
      <vt:variant>
        <vt:i4>5</vt:i4>
      </vt:variant>
      <vt:variant>
        <vt:lpwstr>http://dvinaland.ru/files/power/acorr/docs/f_z/f3.docx</vt:lpwstr>
      </vt:variant>
      <vt:variant>
        <vt:lpwstr/>
      </vt:variant>
      <vt:variant>
        <vt:i4>7864405</vt:i4>
      </vt:variant>
      <vt:variant>
        <vt:i4>12</vt:i4>
      </vt:variant>
      <vt:variant>
        <vt:i4>0</vt:i4>
      </vt:variant>
      <vt:variant>
        <vt:i4>5</vt:i4>
      </vt:variant>
      <vt:variant>
        <vt:lpwstr>http://dvinaland.ru/files/power/acorr/docs/f_z/f2.docx</vt:lpwstr>
      </vt:variant>
      <vt:variant>
        <vt:lpwstr/>
      </vt:variant>
      <vt:variant>
        <vt:i4>7864406</vt:i4>
      </vt:variant>
      <vt:variant>
        <vt:i4>9</vt:i4>
      </vt:variant>
      <vt:variant>
        <vt:i4>0</vt:i4>
      </vt:variant>
      <vt:variant>
        <vt:i4>5</vt:i4>
      </vt:variant>
      <vt:variant>
        <vt:lpwstr>http://dvinaland.ru/files/power/acorr/docs/f_z/f1.docx</vt:lpwstr>
      </vt:variant>
      <vt:variant>
        <vt:lpwstr/>
      </vt:variant>
      <vt:variant>
        <vt:i4>5439518</vt:i4>
      </vt:variant>
      <vt:variant>
        <vt:i4>6</vt:i4>
      </vt:variant>
      <vt:variant>
        <vt:i4>0</vt:i4>
      </vt:variant>
      <vt:variant>
        <vt:i4>5</vt:i4>
      </vt:variant>
      <vt:variant>
        <vt:lpwstr>http://dvinaland.ru/power/acorr/pa/pp.php</vt:lpwstr>
      </vt:variant>
      <vt:variant>
        <vt:lpwstr/>
      </vt:variant>
      <vt:variant>
        <vt:i4>5636126</vt:i4>
      </vt:variant>
      <vt:variant>
        <vt:i4>3</vt:i4>
      </vt:variant>
      <vt:variant>
        <vt:i4>0</vt:i4>
      </vt:variant>
      <vt:variant>
        <vt:i4>5</vt:i4>
      </vt:variant>
      <vt:variant>
        <vt:lpwstr>http://dvinaland.ru/power/acorr/pa/up.php</vt:lpwstr>
      </vt:variant>
      <vt:variant>
        <vt:lpwstr/>
      </vt:variant>
      <vt:variant>
        <vt:i4>4522004</vt:i4>
      </vt:variant>
      <vt:variant>
        <vt:i4>0</vt:i4>
      </vt:variant>
      <vt:variant>
        <vt:i4>0</vt:i4>
      </vt:variant>
      <vt:variant>
        <vt:i4>5</vt:i4>
      </vt:variant>
      <vt:variant>
        <vt:lpwstr>http://dvinaland.ru/power/acorr/pa/fz.php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Анастасия</cp:lastModifiedBy>
  <cp:revision>2</cp:revision>
  <dcterms:created xsi:type="dcterms:W3CDTF">2014-11-09T17:06:00Z</dcterms:created>
  <dcterms:modified xsi:type="dcterms:W3CDTF">2014-11-09T17:06:00Z</dcterms:modified>
</cp:coreProperties>
</file>